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26DA8" w14:textId="77777777" w:rsidR="00E0575F" w:rsidRDefault="00E0575F" w:rsidP="00B17AB0">
      <w:pPr>
        <w:pStyle w:val="PargrafodaLista"/>
        <w:ind w:left="0"/>
        <w:rPr>
          <w:rFonts w:ascii="Arial" w:hAnsi="Arial" w:cs="Arial"/>
          <w:sz w:val="24"/>
          <w:szCs w:val="24"/>
        </w:rPr>
      </w:pPr>
    </w:p>
    <w:p w14:paraId="0B0851CC" w14:textId="363CDB2C" w:rsidR="00B17AB0" w:rsidRPr="00B17AB0" w:rsidRDefault="00B17AB0" w:rsidP="00B17AB0">
      <w:pPr>
        <w:pStyle w:val="PargrafodaLista"/>
        <w:ind w:left="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B17AB0">
        <w:rPr>
          <w:rFonts w:ascii="Arial" w:hAnsi="Arial" w:cs="Arial"/>
          <w:sz w:val="24"/>
          <w:szCs w:val="24"/>
        </w:rPr>
        <w:br/>
        <w:t>Objeto:</w:t>
      </w:r>
      <w:r w:rsidRPr="00B17AB0">
        <w:rPr>
          <w:rFonts w:ascii="Arial" w:hAnsi="Arial" w:cs="Arial"/>
          <w:b/>
          <w:bCs/>
          <w:sz w:val="24"/>
          <w:szCs w:val="24"/>
        </w:rPr>
        <w:t xml:space="preserve"> </w:t>
      </w:r>
      <w:r w:rsidR="006A5036" w:rsidRPr="006A5036">
        <w:rPr>
          <w:rFonts w:ascii="Arial" w:hAnsi="Arial" w:cs="Arial"/>
          <w:b/>
          <w:bCs/>
          <w:sz w:val="24"/>
          <w:szCs w:val="24"/>
        </w:rPr>
        <w:t>REESTRUTURAÇÃO DE PARTE DA RODOVIA SE-339, TRECHO: ENTR. SE-339 (N. SRA. DAS DORES) / ENTR. SE-240 (POVOADO SERRA DO MACHADO), COM EXTENSÃO APROXIMADA DE 24,40 KM, NESTE ESTADO</w:t>
      </w:r>
      <w:r w:rsidR="005B4951" w:rsidRPr="005B4951">
        <w:rPr>
          <w:rFonts w:ascii="Arial" w:hAnsi="Arial" w:cs="Arial"/>
          <w:b/>
          <w:bCs/>
          <w:sz w:val="24"/>
          <w:szCs w:val="24"/>
        </w:rPr>
        <w:t>.</w:t>
      </w:r>
      <w:r w:rsidRPr="00B17AB0">
        <w:rPr>
          <w:rFonts w:ascii="Arial" w:hAnsi="Arial" w:cs="Arial"/>
          <w:sz w:val="24"/>
          <w:szCs w:val="24"/>
        </w:rPr>
        <w:br/>
      </w:r>
    </w:p>
    <w:p w14:paraId="0143BC46" w14:textId="60D39E99" w:rsidR="00DA1872" w:rsidRPr="0045355E" w:rsidRDefault="00B17AB0" w:rsidP="00E0575F">
      <w:pPr>
        <w:pStyle w:val="PargrafodaLista"/>
        <w:ind w:left="0"/>
        <w:rPr>
          <w:rFonts w:ascii="Arial" w:hAnsi="Arial" w:cs="Arial"/>
          <w:b/>
          <w:bCs/>
          <w:color w:val="FF0000"/>
          <w:sz w:val="24"/>
          <w:szCs w:val="24"/>
        </w:rPr>
      </w:pPr>
      <w:r w:rsidRPr="00B464BB">
        <w:rPr>
          <w:rFonts w:ascii="Arial" w:hAnsi="Arial" w:cs="Arial"/>
          <w:sz w:val="24"/>
          <w:szCs w:val="24"/>
        </w:rPr>
        <w:t xml:space="preserve">Valor Orçado: R$ </w:t>
      </w:r>
      <w:r w:rsidR="006A5036" w:rsidRPr="006A5036">
        <w:rPr>
          <w:rFonts w:ascii="Arial" w:hAnsi="Arial" w:cs="Arial"/>
          <w:sz w:val="24"/>
          <w:szCs w:val="24"/>
        </w:rPr>
        <w:t xml:space="preserve">16.180.327,45 </w:t>
      </w:r>
      <w:r w:rsidRPr="00B464BB">
        <w:rPr>
          <w:rFonts w:ascii="Arial" w:hAnsi="Arial" w:cs="Arial"/>
          <w:sz w:val="24"/>
          <w:szCs w:val="24"/>
        </w:rPr>
        <w:t>(</w:t>
      </w:r>
      <w:r w:rsidR="006A5036" w:rsidRPr="006A5036">
        <w:rPr>
          <w:rFonts w:ascii="Arial" w:hAnsi="Arial" w:cs="Arial"/>
          <w:sz w:val="24"/>
          <w:szCs w:val="24"/>
        </w:rPr>
        <w:t>DEZESSEIS MILHÕES E CENTO E OITENTA MIL E TREZENTOS E VINTE E SETE REAIS E QUARENTA E CINCO CENTAVOS</w:t>
      </w:r>
      <w:r w:rsidR="006A5036">
        <w:rPr>
          <w:rFonts w:ascii="Arial" w:hAnsi="Arial" w:cs="Arial"/>
          <w:sz w:val="24"/>
          <w:szCs w:val="24"/>
        </w:rPr>
        <w:t>).</w:t>
      </w:r>
      <w:r w:rsidRPr="00B464BB">
        <w:rPr>
          <w:rFonts w:ascii="Arial" w:hAnsi="Arial" w:cs="Arial"/>
          <w:sz w:val="24"/>
          <w:szCs w:val="24"/>
        </w:rPr>
        <w:br/>
      </w:r>
      <w:r w:rsidRPr="00B464BB">
        <w:rPr>
          <w:rFonts w:ascii="Arial" w:hAnsi="Arial" w:cs="Arial"/>
          <w:sz w:val="24"/>
          <w:szCs w:val="24"/>
        </w:rPr>
        <w:br/>
        <w:t xml:space="preserve">Prazo de Execução: </w:t>
      </w:r>
      <w:r w:rsidR="00A34950">
        <w:rPr>
          <w:rFonts w:ascii="Arial" w:hAnsi="Arial" w:cs="Arial"/>
          <w:sz w:val="24"/>
          <w:szCs w:val="24"/>
        </w:rPr>
        <w:t>10</w:t>
      </w:r>
      <w:r w:rsidRPr="00B464BB">
        <w:rPr>
          <w:rFonts w:ascii="Arial" w:hAnsi="Arial" w:cs="Arial"/>
          <w:sz w:val="24"/>
          <w:szCs w:val="24"/>
        </w:rPr>
        <w:t xml:space="preserve"> (</w:t>
      </w:r>
      <w:r w:rsidR="00A34950">
        <w:rPr>
          <w:rFonts w:ascii="Arial" w:hAnsi="Arial" w:cs="Arial"/>
          <w:sz w:val="24"/>
          <w:szCs w:val="24"/>
        </w:rPr>
        <w:t>DEZ</w:t>
      </w:r>
      <w:r w:rsidRPr="00B464BB">
        <w:rPr>
          <w:rFonts w:ascii="Arial" w:hAnsi="Arial" w:cs="Arial"/>
          <w:sz w:val="24"/>
          <w:szCs w:val="24"/>
        </w:rPr>
        <w:t xml:space="preserve">) meses / </w:t>
      </w:r>
      <w:r w:rsidR="00A34950">
        <w:rPr>
          <w:rFonts w:ascii="Arial" w:hAnsi="Arial" w:cs="Arial"/>
          <w:sz w:val="24"/>
          <w:szCs w:val="24"/>
        </w:rPr>
        <w:t>300</w:t>
      </w:r>
      <w:r w:rsidRPr="00B464BB">
        <w:rPr>
          <w:rFonts w:ascii="Arial" w:hAnsi="Arial" w:cs="Arial"/>
          <w:sz w:val="24"/>
          <w:szCs w:val="24"/>
        </w:rPr>
        <w:t xml:space="preserve"> (</w:t>
      </w:r>
      <w:r w:rsidR="00A34950">
        <w:rPr>
          <w:rFonts w:ascii="Arial" w:hAnsi="Arial" w:cs="Arial"/>
          <w:sz w:val="24"/>
          <w:szCs w:val="24"/>
        </w:rPr>
        <w:t>TRE</w:t>
      </w:r>
      <w:r w:rsidR="000A6818" w:rsidRPr="00B464BB">
        <w:rPr>
          <w:rFonts w:ascii="Arial" w:hAnsi="Arial" w:cs="Arial"/>
          <w:sz w:val="24"/>
          <w:szCs w:val="24"/>
        </w:rPr>
        <w:t>ZENTO</w:t>
      </w:r>
      <w:r w:rsidR="00A34950">
        <w:rPr>
          <w:rFonts w:ascii="Arial" w:hAnsi="Arial" w:cs="Arial"/>
          <w:sz w:val="24"/>
          <w:szCs w:val="24"/>
        </w:rPr>
        <w:t>S</w:t>
      </w:r>
      <w:r w:rsidRPr="00B464BB">
        <w:rPr>
          <w:rFonts w:ascii="Arial" w:hAnsi="Arial" w:cs="Arial"/>
          <w:sz w:val="24"/>
          <w:szCs w:val="24"/>
        </w:rPr>
        <w:t>) dias</w:t>
      </w:r>
      <w:r w:rsidRPr="00B464BB">
        <w:rPr>
          <w:rFonts w:ascii="Arial" w:hAnsi="Arial" w:cs="Arial"/>
          <w:sz w:val="24"/>
          <w:szCs w:val="24"/>
        </w:rPr>
        <w:br/>
      </w:r>
      <w:r w:rsidRPr="00B464BB">
        <w:rPr>
          <w:rFonts w:ascii="Arial" w:hAnsi="Arial" w:cs="Arial"/>
          <w:sz w:val="24"/>
          <w:szCs w:val="24"/>
        </w:rPr>
        <w:br/>
        <w:t xml:space="preserve">Exigência de Capacidade Técnica: </w:t>
      </w:r>
    </w:p>
    <w:tbl>
      <w:tblPr>
        <w:tblW w:w="10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1020"/>
        <w:gridCol w:w="1760"/>
        <w:gridCol w:w="1760"/>
        <w:gridCol w:w="1760"/>
      </w:tblGrid>
      <w:tr w:rsidR="00DA1872" w:rsidRPr="00DA1872" w14:paraId="41F50D12" w14:textId="77777777" w:rsidTr="00DA1872">
        <w:trPr>
          <w:trHeight w:val="6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9A89A5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Capacidade Operacional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9F4BF8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Unid.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3243F1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Quantidade</w:t>
            </w:r>
            <w:r w:rsidRPr="00DA18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br/>
              <w:t>total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656AC1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Quantidade</w:t>
            </w:r>
            <w:r w:rsidRPr="00DA18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br/>
              <w:t>exigida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BD2304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Percentual</w:t>
            </w:r>
            <w:r w:rsidRPr="00DA1872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br/>
              <w:t>exigido</w:t>
            </w:r>
          </w:p>
        </w:tc>
      </w:tr>
      <w:tr w:rsidR="00DA1872" w:rsidRPr="00DA1872" w14:paraId="0DC7C48A" w14:textId="77777777" w:rsidTr="00DA1872">
        <w:trPr>
          <w:trHeight w:val="30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435A" w14:textId="77777777" w:rsidR="00DA1872" w:rsidRPr="00DA1872" w:rsidRDefault="00DA1872" w:rsidP="00DA1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Base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CF67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m³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7811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4.011,36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C8E3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1.604,54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ACD1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40,00%</w:t>
            </w:r>
          </w:p>
        </w:tc>
      </w:tr>
      <w:tr w:rsidR="00DA1872" w:rsidRPr="00DA1872" w14:paraId="3498C592" w14:textId="77777777" w:rsidTr="00DA1872">
        <w:trPr>
          <w:trHeight w:val="30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AA37" w14:textId="77777777" w:rsidR="00DA1872" w:rsidRPr="00DA1872" w:rsidRDefault="00DA1872" w:rsidP="00DA1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Imprimação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CFC7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m²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F049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195.200,00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2F68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78.080,00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919C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40,00%</w:t>
            </w:r>
          </w:p>
        </w:tc>
      </w:tr>
      <w:tr w:rsidR="00DA1872" w:rsidRPr="00DA1872" w14:paraId="6A38CDCF" w14:textId="77777777" w:rsidTr="00DA1872">
        <w:trPr>
          <w:trHeight w:val="30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38D8" w14:textId="77777777" w:rsidR="00DA1872" w:rsidRPr="00DA1872" w:rsidRDefault="00DA1872" w:rsidP="00DA18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Concreto Asfáltico Usinado à Quente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A943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2D4E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14.054,40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EB7E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5.621,76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18D0" w14:textId="77777777" w:rsidR="00DA1872" w:rsidRPr="00DA1872" w:rsidRDefault="00DA1872" w:rsidP="00DA18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DA1872">
              <w:rPr>
                <w:rFonts w:ascii="Arial" w:eastAsia="Times New Roman" w:hAnsi="Arial" w:cs="Arial"/>
                <w:color w:val="000000"/>
                <w:lang w:eastAsia="pt-BR"/>
              </w:rPr>
              <w:t>40,00%</w:t>
            </w:r>
          </w:p>
        </w:tc>
      </w:tr>
    </w:tbl>
    <w:p w14:paraId="080F9009" w14:textId="33633DB9" w:rsidR="00B17AB0" w:rsidRPr="0045355E" w:rsidRDefault="00B17AB0" w:rsidP="00E0575F">
      <w:pPr>
        <w:pStyle w:val="PargrafodaLista"/>
        <w:ind w:left="0"/>
        <w:rPr>
          <w:rFonts w:ascii="Arial" w:hAnsi="Arial" w:cs="Arial"/>
          <w:color w:val="FF0000"/>
          <w:sz w:val="24"/>
          <w:szCs w:val="24"/>
        </w:rPr>
      </w:pPr>
      <w:r w:rsidRPr="0045355E">
        <w:rPr>
          <w:rFonts w:ascii="Arial" w:hAnsi="Arial" w:cs="Arial"/>
          <w:b/>
          <w:bCs/>
          <w:color w:val="FF0000"/>
          <w:sz w:val="24"/>
          <w:szCs w:val="24"/>
        </w:rPr>
        <w:br/>
      </w:r>
    </w:p>
    <w:sectPr w:rsidR="00B17AB0" w:rsidRPr="0045355E" w:rsidSect="00B17AB0">
      <w:headerReference w:type="default" r:id="rId6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E687F" w14:textId="77777777" w:rsidR="00E0575F" w:rsidRDefault="00E0575F" w:rsidP="00E0575F">
      <w:pPr>
        <w:spacing w:after="0" w:line="240" w:lineRule="auto"/>
      </w:pPr>
      <w:r>
        <w:separator/>
      </w:r>
    </w:p>
  </w:endnote>
  <w:endnote w:type="continuationSeparator" w:id="0">
    <w:p w14:paraId="34576815" w14:textId="77777777" w:rsidR="00E0575F" w:rsidRDefault="00E0575F" w:rsidP="00E0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9B6DA" w14:textId="77777777" w:rsidR="00E0575F" w:rsidRDefault="00E0575F" w:rsidP="00E0575F">
      <w:pPr>
        <w:spacing w:after="0" w:line="240" w:lineRule="auto"/>
      </w:pPr>
      <w:r>
        <w:separator/>
      </w:r>
    </w:p>
  </w:footnote>
  <w:footnote w:type="continuationSeparator" w:id="0">
    <w:p w14:paraId="73F8AC57" w14:textId="77777777" w:rsidR="00E0575F" w:rsidRDefault="00E0575F" w:rsidP="00E0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7CBE5" w14:textId="422790E3" w:rsidR="00E0575F" w:rsidRPr="00E0575F" w:rsidRDefault="00E0575F" w:rsidP="00E0575F">
    <w:pPr>
      <w:pStyle w:val="Cabealho"/>
      <w:jc w:val="center"/>
      <w:rPr>
        <w:b/>
        <w:bCs/>
        <w:sz w:val="32"/>
        <w:szCs w:val="32"/>
      </w:rPr>
    </w:pPr>
    <w:r w:rsidRPr="00E0575F">
      <w:rPr>
        <w:rFonts w:ascii="Arial" w:hAnsi="Arial" w:cs="Arial"/>
        <w:b/>
        <w:bCs/>
        <w:sz w:val="36"/>
        <w:szCs w:val="36"/>
      </w:rPr>
      <w:t>FICHA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B0"/>
    <w:rsid w:val="00053437"/>
    <w:rsid w:val="00062E6E"/>
    <w:rsid w:val="000A6818"/>
    <w:rsid w:val="0045355E"/>
    <w:rsid w:val="004D5BB4"/>
    <w:rsid w:val="005B4951"/>
    <w:rsid w:val="00677353"/>
    <w:rsid w:val="006A5036"/>
    <w:rsid w:val="00745166"/>
    <w:rsid w:val="007D1E38"/>
    <w:rsid w:val="007F4B68"/>
    <w:rsid w:val="008A3052"/>
    <w:rsid w:val="009E4879"/>
    <w:rsid w:val="00A34950"/>
    <w:rsid w:val="00B17AB0"/>
    <w:rsid w:val="00B464BB"/>
    <w:rsid w:val="00B822BB"/>
    <w:rsid w:val="00DA1872"/>
    <w:rsid w:val="00E0575F"/>
    <w:rsid w:val="00F726FA"/>
    <w:rsid w:val="00F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9062"/>
  <w15:chartTrackingRefBased/>
  <w15:docId w15:val="{6351E9EF-C625-4EBB-859D-D93A8DBC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AB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17AB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E057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0575F"/>
  </w:style>
  <w:style w:type="paragraph" w:styleId="Rodap">
    <w:name w:val="footer"/>
    <w:basedOn w:val="Normal"/>
    <w:link w:val="RodapChar"/>
    <w:uiPriority w:val="99"/>
    <w:unhideWhenUsed/>
    <w:rsid w:val="00E057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05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1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Maicon Moura Fraga</dc:creator>
  <cp:keywords/>
  <dc:description/>
  <cp:lastModifiedBy>Maicon Moura Fraga</cp:lastModifiedBy>
  <cp:revision>10</cp:revision>
  <cp:lastPrinted>2019-12-13T13:20:00Z</cp:lastPrinted>
  <dcterms:created xsi:type="dcterms:W3CDTF">2019-12-09T14:05:00Z</dcterms:created>
  <dcterms:modified xsi:type="dcterms:W3CDTF">2019-12-13T13:20:00Z</dcterms:modified>
</cp:coreProperties>
</file>